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4"/>
          <w:rtl w:val="1"/>
          <w:szCs w:val="44"/>
          <w:bCs/>
        </w:rPr>
        <w:t>מהדורה למורה – מורים צעירים, תלמידים ותיקים</w:t>
      </w:r>
    </w:p>
    <w:p>
      <w:pPr>
        <w:bidi w:val="1"/>
        <w:spacing w:after="40" w:before="0"/>
      </w:pPr>
      <w:r>
        <w:rPr>
          <w:rFonts w:ascii="Arial" w:hAnsi="Arial" w:cs="Arial"/>
          <w:b w:val="0"/>
          <w:color w:val="5D5675"/>
          <w:sz w:val="23"/>
          <w:rtl w:val="1"/>
          <w:szCs w:val="23"/>
        </w:rPr>
        <w:t>כיתה ח׳ · כתבה · 374 מילים · גרסה: חנ״מ · מפתח תשובות בעמוד זה, דפי התלמידים מהעמוד הבא</w:t>
      </w:r>
    </w:p>
    <w:p>
      <w:pPr>
        <w:bidi w:val="1"/>
        <w:spacing w:after="40" w:before="0"/>
      </w:pPr>
      <w:r>
        <w:rPr>
          <w:rFonts w:ascii="Arial" w:hAnsi="Arial" w:cs="Arial"/>
          <w:b w:val="0"/>
          <w:color w:val="5D5675"/>
          <w:sz w:val="24"/>
          <w:rtl w:val="1"/>
          <w:szCs w:val="24"/>
        </w:rPr>
        <w:t>מבנה הדף: טקסט עם פסקאות ממוספרות ← חלק א׳ איתור (רמה א׳) ← חלק ב׳ הסקה, השוואה ומונח (רמה ב׳) ← חלק ג׳ טיעון והבעת עמדה (רמה ג׳) ← כרטיס יציאה. בחנ״מ: פסקאות נבחרות, 2 שאלות סגורות, שאלות עם פתיח, מחסן מילים ואותיות גדולות.</w:t>
      </w:r>
    </w:p>
    <w:p>
      <w:pPr>
        <w:bidi w:val="1"/>
        <w:spacing w:after="40" w:before="0"/>
      </w:pPr>
      <w:r>
        <w:rPr>
          <w:rFonts w:ascii="Arial" w:hAnsi="Arial" w:cs="Arial"/>
          <w:b/>
          <w:color w:val="6B4FC4"/>
          <w:sz w:val="27"/>
          <w:rtl w:val="1"/>
          <w:szCs w:val="27"/>
          <w:bCs/>
        </w:rPr>
        <w:t>🔑 מורים צעירים, תלמידים ותיקים – כתבה</w:t>
      </w:r>
    </w:p>
    <w:p>
      <w:pPr>
        <w:bidi w:val="1"/>
        <w:spacing w:after="40" w:before="0"/>
      </w:pPr>
      <w:r>
        <w:rPr>
          <w:rFonts w:ascii="Arial" w:hAnsi="Arial" w:cs="Arial"/>
          <w:b/>
          <w:color w:val="C2417A"/>
          <w:sz w:val="22"/>
          <w:rtl w:val="1"/>
          <w:szCs w:val="22"/>
          <w:bCs/>
        </w:rPr>
        <w:t xml:space="preserve">1 (א׳) · </w:t>
      </w:r>
      <w:r>
        <w:rPr>
          <w:rFonts w:ascii="Arial" w:hAnsi="Arial" w:cs="Arial"/>
          <w:b w:val="0"/>
          <w:sz w:val="22"/>
          <w:rtl w:val="1"/>
          <w:szCs w:val="22"/>
        </w:rPr>
        <w:t>מה הרגישה זהבה כששלחה תמונה לנכדה? ✔ ב. התרגשות עד דמעות</w:t>
      </w:r>
    </w:p>
    <w:p>
      <w:pPr>
        <w:bidi w:val="1"/>
        <w:spacing w:after="40" w:before="0"/>
      </w:pPr>
      <w:r>
        <w:rPr>
          <w:rFonts w:ascii="Arial" w:hAnsi="Arial" w:cs="Arial"/>
          <w:b/>
          <w:color w:val="C2417A"/>
          <w:sz w:val="22"/>
          <w:rtl w:val="1"/>
          <w:szCs w:val="22"/>
          <w:bCs/>
        </w:rPr>
        <w:t xml:space="preserve">2 (א׳) · </w:t>
      </w:r>
      <w:r>
        <w:rPr>
          <w:rFonts w:ascii="Arial" w:hAnsi="Arial" w:cs="Arial"/>
          <w:b w:val="0"/>
          <w:sz w:val="22"/>
          <w:rtl w:val="1"/>
          <w:szCs w:val="22"/>
        </w:rPr>
        <w:t>למה התחיל הפרויקט? ✔ ב. כי קשישים הרגישו מנותקים מהשירותים ברשת</w:t>
      </w:r>
    </w:p>
    <w:p>
      <w:pPr>
        <w:bidi w:val="1"/>
        <w:spacing w:after="40" w:before="0"/>
      </w:pPr>
      <w:r>
        <w:rPr>
          <w:rFonts w:ascii="Arial" w:hAnsi="Arial" w:cs="Arial"/>
          <w:b/>
          <w:color w:val="C2417A"/>
          <w:sz w:val="22"/>
          <w:rtl w:val="1"/>
          <w:szCs w:val="22"/>
          <w:bCs/>
        </w:rPr>
        <w:t xml:space="preserve">3 (ב׳) · </w:t>
      </w:r>
      <w:r>
        <w:rPr>
          <w:rFonts w:ascii="Arial" w:hAnsi="Arial" w:cs="Arial"/>
          <w:b w:val="0"/>
          <w:sz w:val="22"/>
          <w:rtl w:val="1"/>
          <w:szCs w:val="22"/>
        </w:rPr>
        <w:t>שהוראה צריכה להיות איטית וברורה: לא להגיד "פשוט תלחץ פה", אלא לכתוב את השלבים אחד אחרי השני ולתת למבוגר לעשות לבד, גם אם זה לוקח זמן.</w:t>
      </w:r>
    </w:p>
    <w:p>
      <w:pPr>
        <w:bidi w:val="1"/>
        <w:spacing w:after="40" w:before="0"/>
      </w:pPr>
      <w:r>
        <w:rPr>
          <w:rFonts w:ascii="Arial" w:hAnsi="Arial" w:cs="Arial"/>
          <w:b/>
          <w:color w:val="C2417A"/>
          <w:sz w:val="22"/>
          <w:rtl w:val="1"/>
          <w:szCs w:val="22"/>
          <w:bCs/>
        </w:rPr>
        <w:t xml:space="preserve">4 (ב׳) · </w:t>
      </w:r>
      <w:r>
        <w:rPr>
          <w:rFonts w:ascii="Arial" w:hAnsi="Arial" w:cs="Arial"/>
          <w:b w:val="0"/>
          <w:sz w:val="22"/>
          <w:rtl w:val="1"/>
          <w:szCs w:val="22"/>
        </w:rPr>
        <w:t>שהמכתב מסמל את הקשר האנושי שנוצר בזכות הטכנולוגיה; הפרויקט לימד שהטכנולוגיה היא רק אמצעי, והחשוב הוא האנשים.</w:t>
      </w:r>
    </w:p>
    <w:p>
      <w:pPr>
        <w:bidi w:val="1"/>
        <w:spacing w:after="40" w:before="0"/>
      </w:pPr>
      <w:r>
        <w:rPr>
          <w:rFonts w:ascii="Arial" w:hAnsi="Arial" w:cs="Arial"/>
          <w:b/>
          <w:color w:val="C2417A"/>
          <w:sz w:val="22"/>
          <w:rtl w:val="1"/>
          <w:szCs w:val="22"/>
          <w:bCs/>
        </w:rPr>
        <w:t xml:space="preserve">5 (ג׳) · </w:t>
      </w:r>
      <w:r>
        <w:rPr>
          <w:rFonts w:ascii="Arial" w:hAnsi="Arial" w:cs="Arial"/>
          <w:b w:val="0"/>
          <w:sz w:val="22"/>
          <w:rtl w:val="1"/>
          <w:szCs w:val="22"/>
        </w:rPr>
        <w:t>תשובה אישית: עמדה ברורה + נימוק + פרט (למשל: המחקרים על בדידות ואמפתיה; נוי שעצבנה בהתחלה ולמדה סבלנות).</w:t>
      </w:r>
    </w:p>
    <w:p>
      <w:pPr>
        <w:bidi w:val="1"/>
        <w:spacing w:after="40" w:before="0"/>
      </w:pPr>
      <w:r>
        <w:rPr>
          <w:rFonts w:ascii="Arial" w:hAnsi="Arial" w:cs="Arial"/>
          <w:b w:val="0"/>
          <w:color w:val="5D5675"/>
          <w:sz w:val="24"/>
          <w:rtl w:val="1"/>
          <w:szCs w:val="24"/>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4"/>
          <w:rtl w:val="1"/>
          <w:szCs w:val="44"/>
          <w:bCs/>
        </w:rPr>
        <w:t>טקסט 26: מורים צעירים, תלמידים ותיקים</w:t>
      </w:r>
    </w:p>
    <w:p>
      <w:pPr>
        <w:bidi w:val="1"/>
        <w:spacing w:after="40" w:before="0"/>
      </w:pPr>
      <w:r>
        <w:rPr>
          <w:rFonts w:ascii="Arial" w:hAnsi="Arial" w:cs="Arial"/>
          <w:b w:val="0"/>
          <w:color w:val="5D5675"/>
          <w:sz w:val="23"/>
          <w:rtl w:val="1"/>
          <w:szCs w:val="23"/>
        </w:rPr>
        <w:t>כיתה ח׳ · כתבה · גרסה מותאמת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7"/>
                <w:rtl w:val="1"/>
                <w:szCs w:val="27"/>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 לפני הקריאה: מבוגרים רבים מתקשים בטכנולוגיה שלכם נראית פשוטה: לשלוח תמונה, לקבוע תור, לעשות שיחת וידאו. בכתבה שלפניכם בני נוער מלמדים קשישים, ומגלים שהם עצמם לומדים לא מעט. קראו, ושימו לב מה כל צד מרוויח.</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6"/>
                <w:rtl w:val="1"/>
                <w:szCs w:val="26"/>
                <w:bCs/>
              </w:rPr>
              <w:t>כתבה</w:t>
            </w:r>
          </w:p>
          <w:p>
            <w:pPr>
              <w:bidi w:val="1"/>
            </w:pPr>
            <w:r>
              <w:rPr>
                <w:rFonts w:ascii="Arial" w:hAnsi="Arial" w:cs="Arial"/>
                <w:b/>
                <w:color w:val="C2417A"/>
                <w:sz w:val="26"/>
                <w:rtl w:val="1"/>
                <w:szCs w:val="26"/>
                <w:bCs/>
              </w:rPr>
              <w:t>מורים צעירים, תלמידים ותיקים</w:t>
            </w:r>
          </w:p>
          <w:p>
            <w:pPr>
              <w:bidi w:val="1"/>
            </w:pPr>
            <w:r>
              <w:rPr>
                <w:rFonts w:ascii="Arial" w:hAnsi="Arial" w:cs="Arial"/>
                <w:b/>
                <w:color w:val="5D5675"/>
                <w:sz w:val="26"/>
                <w:rtl w:val="1"/>
                <w:szCs w:val="26"/>
                <w:bCs/>
              </w:rPr>
              <w:t>פעמיים בשבוע מגיעים תלמידי ח׳ למועדון הוותיקים בשכונה – כדי ללמד את המבוגרים להשתמש בטלפון החכם. מי מלמד את מי?</w:t>
            </w:r>
          </w:p>
          <w:p>
            <w:pPr>
              <w:bidi w:val="1"/>
            </w:pPr>
            <w:r>
              <w:rPr>
                <w:rFonts w:ascii="Arial" w:hAnsi="Arial" w:cs="Arial"/>
                <w:b/>
                <w:color w:val="7A5BD6"/>
                <w:sz w:val="26"/>
                <w:rtl w:val="1"/>
                <w:szCs w:val="26"/>
                <w:bCs/>
              </w:rPr>
              <w:t xml:space="preserve">א.  </w:t>
            </w:r>
            <w:r>
              <w:rPr>
                <w:rFonts w:ascii="Arial" w:hAnsi="Arial" w:cs="Arial"/>
                <w:b w:val="0"/>
                <w:sz w:val="26"/>
                <w:rtl w:val="1"/>
                <w:szCs w:val="26"/>
              </w:rPr>
              <w:t>בשעה ארבע אחר הצהריים מועדון הוותיקים כבר מלא. ליד כל שולחן יושבים נער או נערה מכיתה ח׳, ולצידם אישה או גבר בני שבעים ושמונים, עם טלפון ביד ומחברת קטנה. "בפעם הראשונה ששלחתי תמונה לנכדה שלי בחוץ לארץ," מספרת זהבה, בת 81, "בכיתי. היא ענתה תוך דקה עם לב אדום. כאילו היא ישבה לידי."</w:t>
            </w:r>
          </w:p>
          <w:p>
            <w:pPr>
              <w:bidi w:val="1"/>
            </w:pPr>
            <w:r>
              <w:rPr>
                <w:rFonts w:ascii="Arial" w:hAnsi="Arial" w:cs="Arial"/>
                <w:b/>
                <w:color w:val="7A5BD6"/>
                <w:sz w:val="26"/>
                <w:rtl w:val="1"/>
                <w:szCs w:val="26"/>
                <w:bCs/>
              </w:rPr>
              <w:t xml:space="preserve">ב.  </w:t>
            </w:r>
            <w:r>
              <w:rPr>
                <w:rFonts w:ascii="Arial" w:hAnsi="Arial" w:cs="Arial"/>
                <w:b w:val="0"/>
                <w:sz w:val="26"/>
                <w:rtl w:val="1"/>
                <w:szCs w:val="26"/>
              </w:rPr>
              <w:t>הפרויקט התחיל לפני שנתיים, ביוזמה של רכזת המעורבות החברתית בבית הספר. היא שמה לב שקשישים רבים בשכונה מרגישים מנותקים: הבנק, הקופה הרפואית ואפילו המשפחה עברו לשירותים ברשת, והם נשארו מאחור. "הבנתי שיש לנו בבית הספר מאות מומחים קטנים," היא אומרת, "שעושים את כל זה בלי לחשוב פעמיים."</w:t>
            </w:r>
          </w:p>
          <w:p>
            <w:pPr>
              <w:bidi w:val="1"/>
            </w:pPr>
            <w:r>
              <w:rPr>
                <w:rFonts w:ascii="Arial" w:hAnsi="Arial" w:cs="Arial"/>
                <w:b/>
                <w:color w:val="7A5BD6"/>
                <w:sz w:val="26"/>
                <w:rtl w:val="1"/>
                <w:szCs w:val="26"/>
                <w:bCs/>
              </w:rPr>
              <w:t xml:space="preserve">ג.  </w:t>
            </w:r>
            <w:r>
              <w:rPr>
                <w:rFonts w:ascii="Arial" w:hAnsi="Arial" w:cs="Arial"/>
                <w:b w:val="0"/>
                <w:sz w:val="26"/>
                <w:rtl w:val="1"/>
                <w:szCs w:val="26"/>
              </w:rPr>
              <w:t>אבל ללמד זה לא פשוט כמו שזה נראה. "בפעם הראשונה דיברתי מהר מדי," מודה איתי, בן 13. "אמרתי 'פשוט תלחץ פה' – והוא לא ידע מה זה 'פה'. הבנתי שאני צריך לכתוב לו את השלבים במחברת, אחד אחרי השני, ולתת לו לעשות לבד, גם אם זה לוקח הרבה זמן." היום איתי גאה במשפט שאמר לו התלמיד שלו, משה בן ה־79: "אתה מורה סבלני יותר מכל המורים שהיו לי."</w:t>
            </w:r>
          </w:p>
          <w:p>
            <w:pPr>
              <w:bidi w:val="1"/>
            </w:pPr>
            <w:r>
              <w:rPr>
                <w:rFonts w:ascii="Arial" w:hAnsi="Arial" w:cs="Arial"/>
                <w:b/>
                <w:color w:val="7A5BD6"/>
                <w:sz w:val="26"/>
                <w:rtl w:val="1"/>
                <w:szCs w:val="26"/>
                <w:bCs/>
              </w:rPr>
              <w:t xml:space="preserve">ז.  </w:t>
            </w:r>
            <w:r>
              <w:rPr>
                <w:rFonts w:ascii="Arial" w:hAnsi="Arial" w:cs="Arial"/>
                <w:b w:val="0"/>
                <w:sz w:val="26"/>
                <w:rtl w:val="1"/>
                <w:szCs w:val="26"/>
              </w:rPr>
              <w:t>בסוף השנה ערכו המשתתפים טקס קטן. הקשישים קיבלו "תעודת גלישה בטוחה", והתלמידים קיבלו מכתבים בכתב יד מהתלמידים שלהם. איתי שמר את המכתב של משה בתוך הכיסוי של הטלפון. "זה המקום הכי מתאים," הוא אומר בחיוך. "בין הטכנולוגיה לבין האנשים."</w:t>
            </w:r>
          </w:p>
        </w:tc>
      </w:tr>
    </w:tbl>
    <w:p>
      <w:pPr>
        <w:bidi w:val="1"/>
        <w:spacing w:after="40" w:before="0"/>
      </w:pPr>
    </w:p>
    <w:p>
      <w:pPr>
        <w:bidi w:val="1"/>
        <w:spacing w:after="40" w:before="0"/>
      </w:pPr>
      <w:r>
        <w:rPr>
          <w:rFonts w:ascii="Arial" w:hAnsi="Arial" w:cs="Arial"/>
          <w:b w:val="0"/>
          <w:color w:val="5D5675"/>
          <w:sz w:val="24"/>
          <w:rtl w:val="1"/>
          <w:szCs w:val="24"/>
        </w:rPr>
        <w:t>בגרסה זו מופיעות פסקאות נבחרות מן הטקסט (האותיות שומרות על המספור המקורי).</w:t>
      </w:r>
    </w:p>
    <w:p>
      <w:r>
        <w:br w:type="page"/>
      </w:r>
    </w:p>
    <w:p>
      <w:pPr>
        <w:pStyle w:val="Heading2"/>
        <w:bidi w:val="1"/>
      </w:pPr>
      <w:r>
        <w:rPr>
          <w:rFonts w:ascii="Arial" w:hAnsi="Arial" w:cs="Arial"/>
          <w:b/>
          <w:color w:val="2B8F86"/>
          <w:sz w:val="34"/>
          <w:rtl w:val="1"/>
          <w:szCs w:val="34"/>
          <w:bCs/>
        </w:rPr>
        <w:t>חלק א׳ – מוצאים בטקסט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קראו את השאלה פעמיים. סמנו את מילת השאלה. הקיפו את התשובה הנכונה.</w:t>
            </w:r>
          </w:p>
        </w:tc>
      </w:tr>
    </w:tbl>
    <w:p>
      <w:pPr>
        <w:bidi w:val="1"/>
        <w:spacing w:after="40" w:before="0"/>
      </w:pPr>
    </w:p>
    <w:tbl>
      <w:tblPr>
        <w:tblW w:type="auto" w:w="0"/>
        <w:tblLook w:firstColumn="1" w:firstRow="1" w:lastColumn="0" w:lastRow="0" w:noHBand="0" w:noVBand="1" w:val="04A0"/>
        <w:bidiVisual/>
        <w:tblBorders>
          <w:top w:val="single" w:sz="6" w:color="E5A224"/>
          <w:left w:val="single" w:sz="6" w:color="E5A224"/>
          <w:bottom w:val="single" w:sz="6" w:color="E5A224"/>
          <w:right w:val="single" w:sz="6" w:color="E5A224"/>
          <w:insideH w:val="single" w:sz="6" w:color="E5A224"/>
          <w:insideV w:val="single" w:sz="6" w:color="E5A224"/>
        </w:tblBorders>
      </w:tblPr>
      <w:tblGrid>
        <w:gridCol w:w="10426"/>
      </w:tblGrid>
      <w:tr>
        <w:tc>
          <w:tcPr>
            <w:tcW w:type="dxa" w:w="10426"/>
            <w:shd w:val="clear" w:fill="FFFAF0"/>
          </w:tcPr>
          <w:p>
            <w:pPr>
              <w:bidi w:val="1"/>
            </w:pPr>
            <w:r>
              <w:rPr>
                <w:rFonts w:ascii="Arial" w:hAnsi="Arial" w:cs="Arial"/>
                <w:b/>
                <w:color w:val="A8650A"/>
                <w:sz w:val="27"/>
                <w:rtl w:val="1"/>
                <w:szCs w:val="27"/>
                <w:bCs/>
              </w:rPr>
              <w:t xml:space="preserve">🧺 מילים שיעזרו לי:   </w:t>
            </w:r>
            <w:r>
              <w:rPr>
                <w:rFonts w:ascii="Arial" w:hAnsi="Arial" w:cs="Arial"/>
                <w:b/>
                <w:sz w:val="27"/>
                <w:rtl w:val="1"/>
                <w:szCs w:val="27"/>
                <w:bCs/>
              </w:rPr>
              <w:t>מועדון הוותיקים     מנותקים     יוזמה     סבלני     בין־דורי     אמפתיה</w:t>
            </w:r>
          </w:p>
        </w:tc>
      </w:tr>
    </w:tbl>
    <w:p>
      <w:pPr>
        <w:bidi w:val="1"/>
        <w:spacing w:after="40" w:before="0"/>
      </w:pPr>
    </w:p>
    <w:p>
      <w:pPr>
        <w:keepNext/>
        <w:bidi w:val="1"/>
        <w:spacing w:after="20" w:before="100"/>
      </w:pPr>
      <w:r>
        <w:rPr>
          <w:rFonts w:ascii="Arial" w:hAnsi="Arial" w:cs="Arial"/>
          <w:b/>
          <w:color w:val="C2417A"/>
          <w:sz w:val="27"/>
          <w:rtl w:val="1"/>
          <w:szCs w:val="27"/>
          <w:bCs/>
        </w:rPr>
        <w:t xml:space="preserve">1. </w:t>
      </w:r>
      <w:r>
        <w:rPr>
          <w:rFonts w:ascii="Arial" w:hAnsi="Arial" w:cs="Arial"/>
          <w:b/>
          <w:sz w:val="27"/>
          <w:rtl w:val="1"/>
          <w:szCs w:val="27"/>
          <w:bCs/>
        </w:rPr>
        <w:t>מה הרגישה זהבה כששלחה תמונה לנכדה?</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כעס</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התרגשות עד דמעות</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שעמום</w:t>
      </w:r>
    </w:p>
    <w:p>
      <w:pPr>
        <w:keepNext/>
        <w:bidi w:val="1"/>
        <w:spacing w:after="20" w:before="100"/>
      </w:pPr>
      <w:r>
        <w:rPr>
          <w:rFonts w:ascii="Arial" w:hAnsi="Arial" w:cs="Arial"/>
          <w:b/>
          <w:color w:val="C2417A"/>
          <w:sz w:val="27"/>
          <w:rtl w:val="1"/>
          <w:szCs w:val="27"/>
          <w:bCs/>
        </w:rPr>
        <w:t xml:space="preserve">2. </w:t>
      </w:r>
      <w:r>
        <w:rPr>
          <w:rFonts w:ascii="Arial" w:hAnsi="Arial" w:cs="Arial"/>
          <w:b/>
          <w:sz w:val="27"/>
          <w:rtl w:val="1"/>
          <w:szCs w:val="27"/>
          <w:bCs/>
        </w:rPr>
        <w:t>למה התחיל הפרויקט?</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כי התלמידים רצו ציון</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כי קשישים הרגישו מנותקים מהשירותים ברשת</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כי המועדון נסגר</w:t>
      </w:r>
    </w:p>
    <w:p>
      <w:pPr>
        <w:pStyle w:val="Heading2"/>
        <w:bidi w:val="1"/>
      </w:pPr>
      <w:r>
        <w:rPr>
          <w:rFonts w:ascii="Arial" w:hAnsi="Arial" w:cs="Arial"/>
          <w:b/>
          <w:color w:val="2B8F86"/>
          <w:sz w:val="34"/>
          <w:rtl w:val="1"/>
          <w:szCs w:val="34"/>
          <w:bCs/>
        </w:rPr>
        <w:t>חלק ב׳ – חושבים ומבינים</w:t>
      </w:r>
    </w:p>
    <w:p>
      <w:pPr>
        <w:keepNext/>
        <w:bidi w:val="1"/>
        <w:spacing w:after="20" w:before="100"/>
      </w:pPr>
      <w:r>
        <w:rPr>
          <w:rFonts w:ascii="Arial" w:hAnsi="Arial" w:cs="Arial"/>
          <w:b/>
          <w:color w:val="C2417A"/>
          <w:sz w:val="27"/>
          <w:rtl w:val="1"/>
          <w:szCs w:val="27"/>
          <w:bCs/>
        </w:rPr>
        <w:t xml:space="preserve">3. </w:t>
      </w:r>
      <w:r>
        <w:rPr>
          <w:rFonts w:ascii="Arial" w:hAnsi="Arial" w:cs="Arial"/>
          <w:b/>
          <w:sz w:val="27"/>
          <w:rtl w:val="1"/>
          <w:szCs w:val="27"/>
          <w:bCs/>
        </w:rPr>
        <w:t>מה למד איתי מהטעות שלו בפעם הראשונה?</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איתי הבין שכדי ללמד צריך… 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keepNext/>
        <w:bidi w:val="1"/>
        <w:spacing w:after="20" w:before="100"/>
      </w:pPr>
      <w:r>
        <w:rPr>
          <w:rFonts w:ascii="Arial" w:hAnsi="Arial" w:cs="Arial"/>
          <w:b/>
          <w:color w:val="C2417A"/>
          <w:sz w:val="27"/>
          <w:rtl w:val="1"/>
          <w:szCs w:val="27"/>
          <w:bCs/>
        </w:rPr>
        <w:t xml:space="preserve">4. </w:t>
      </w:r>
      <w:r>
        <w:rPr>
          <w:rFonts w:ascii="Arial" w:hAnsi="Arial" w:cs="Arial"/>
          <w:b/>
          <w:sz w:val="27"/>
          <w:rtl w:val="1"/>
          <w:szCs w:val="27"/>
          <w:bCs/>
        </w:rPr>
        <w:t>מה רוצה איתי לומר במשפט "בין הטכנולוגיה לבין האנשים"?</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איתי מתכוון ש… 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pStyle w:val="Heading2"/>
        <w:bidi w:val="1"/>
      </w:pPr>
      <w:r>
        <w:rPr>
          <w:rFonts w:ascii="Arial" w:hAnsi="Arial" w:cs="Arial"/>
          <w:b/>
          <w:color w:val="2B8F86"/>
          <w:sz w:val="34"/>
          <w:rtl w:val="1"/>
          <w:szCs w:val="34"/>
          <w:bCs/>
        </w:rPr>
        <w:t>חלק ג׳ – מה דעתי?</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יש הטוענים שכל תלמיד ותלמידה בחטיבת הביניים צריכים להשתתף בפרויקט בין־דורי במשך שנה, כחלק מתוכנית הלימודים. אחרים טוענים שזו צריכה להיות בחירה חופשית בלבד, כי רק מי שבאמת רוצה ייתן מעצמו.</w:t>
            </w:r>
          </w:p>
        </w:tc>
      </w:tr>
    </w:tbl>
    <w:p>
      <w:pPr>
        <w:bidi w:val="1"/>
        <w:spacing w:after="40" w:before="0"/>
      </w:pPr>
    </w:p>
    <w:p>
      <w:pPr>
        <w:keepNext/>
        <w:bidi w:val="1"/>
        <w:spacing w:after="20" w:before="100"/>
      </w:pPr>
      <w:r>
        <w:rPr>
          <w:rFonts w:ascii="Arial" w:hAnsi="Arial" w:cs="Arial"/>
          <w:b/>
          <w:color w:val="C2417A"/>
          <w:sz w:val="27"/>
          <w:rtl w:val="1"/>
          <w:szCs w:val="27"/>
          <w:bCs/>
        </w:rPr>
        <w:t xml:space="preserve">5. </w:t>
      </w:r>
      <w:r>
        <w:rPr>
          <w:rFonts w:ascii="Arial" w:hAnsi="Arial" w:cs="Arial"/>
          <w:b/>
          <w:sz w:val="27"/>
          <w:rtl w:val="1"/>
          <w:szCs w:val="27"/>
          <w:bCs/>
        </w:rPr>
        <w:t>באיזו עמדה אתם תומכים? כתבו נימוק אחד.</w:t>
      </w:r>
      <w:r>
        <w:rPr>
          <w:rFonts w:ascii="Arial" w:hAnsi="Arial" w:cs="Arial"/>
          <w:b w:val="0"/>
          <w:color w:val="7A7392"/>
          <w:sz w:val="22"/>
          <w:rtl w:val="1"/>
          <w:szCs w:val="22"/>
        </w:rPr>
        <w:t xml:space="preserve">  💭 טיעון ועמדה</w:t>
      </w:r>
    </w:p>
    <w:p>
      <w:pPr>
        <w:bidi w:val="1"/>
        <w:spacing w:after="40" w:before="0"/>
      </w:pPr>
      <w:r>
        <w:rPr>
          <w:rFonts w:ascii="Arial" w:hAnsi="Arial" w:cs="Arial"/>
          <w:b w:val="0"/>
          <w:sz w:val="25"/>
          <w:rtl w:val="1"/>
          <w:szCs w:val="25"/>
        </w:rPr>
        <w:t>☐ אני מסכים/ה עם הצד הראשון    ☐ אני מסכים/ה עם הצד השני</w:t>
      </w:r>
    </w:p>
    <w:p>
      <w:pPr>
        <w:bidi w:val="1"/>
        <w:spacing w:after="40" w:before="0"/>
      </w:pPr>
      <w:r>
        <w:rPr>
          <w:rFonts w:ascii="Arial" w:hAnsi="Arial" w:cs="Arial"/>
          <w:b w:val="0"/>
          <w:sz w:val="25"/>
          <w:rtl w:val="1"/>
          <w:szCs w:val="25"/>
        </w:rPr>
        <w:t>אני תומך/ת בעמדה ש… כי…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תזכורת: עמדה (מה אני חושב/ת) + נימוק (כי…) + דוגמה.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7"/>
                <w:rtl w:val="1"/>
                <w:szCs w:val="27"/>
              </w:rPr>
              <w:t xml:space="preserve">1. מילה חדשה שלמדתי: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 xml:space="preserve">2. משפט אחד על הטקסט: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26 · מורים צעירים, תלמידים ותיקים · חנ״מ</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7"/>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26 · מורים צעירים, תלמידים ותיקים · חנ״מ</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